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1AD9" w:rsidRDefault="005C4294">
      <w:pPr>
        <w:rPr>
          <w:sz w:val="72"/>
          <w:szCs w:val="72"/>
        </w:rPr>
      </w:pPr>
      <w:r w:rsidRPr="005C4294">
        <w:rPr>
          <w:sz w:val="72"/>
          <w:szCs w:val="72"/>
        </w:rPr>
        <w:t>Numeros metalicos</w:t>
      </w:r>
    </w:p>
    <w:p w:rsidR="005C4294" w:rsidRPr="00C172A1" w:rsidRDefault="005C4294" w:rsidP="00C172A1">
      <w:pPr>
        <w:pStyle w:val="Prrafodelista"/>
        <w:rPr>
          <w:sz w:val="40"/>
          <w:szCs w:val="40"/>
        </w:rPr>
      </w:pPr>
      <w:bookmarkStart w:id="0" w:name="_GoBack"/>
      <w:bookmarkEnd w:id="0"/>
      <w:r w:rsidRPr="00C172A1">
        <w:rPr>
          <w:sz w:val="40"/>
          <w:szCs w:val="40"/>
        </w:rPr>
        <w:t xml:space="preserve">Numero áureo: </w:t>
      </w:r>
    </w:p>
    <w:p w:rsidR="005C4294" w:rsidRDefault="005C4294" w:rsidP="005C4294">
      <w:pPr>
        <w:pStyle w:val="Prrafodelista"/>
        <w:rPr>
          <w:sz w:val="40"/>
          <w:szCs w:val="40"/>
        </w:rPr>
      </w:pPr>
      <w:r>
        <w:rPr>
          <w:sz w:val="40"/>
          <w:szCs w:val="40"/>
        </w:rPr>
        <w:t>Historia del numero aureo:</w:t>
      </w:r>
    </w:p>
    <w:p w:rsidR="005C4294" w:rsidRDefault="005C4294" w:rsidP="005C4294">
      <w:pPr>
        <w:pStyle w:val="Prrafodelista"/>
        <w:rPr>
          <w:sz w:val="40"/>
          <w:szCs w:val="40"/>
        </w:rPr>
      </w:pPr>
      <w:r>
        <w:rPr>
          <w:sz w:val="40"/>
          <w:szCs w:val="40"/>
        </w:rPr>
        <w:t>Este numero se estudia desde el 3200</w:t>
      </w:r>
      <w:r w:rsidR="00C172A1">
        <w:rPr>
          <w:sz w:val="40"/>
          <w:szCs w:val="40"/>
        </w:rPr>
        <w:t xml:space="preserve"> </w:t>
      </w:r>
      <w:r>
        <w:rPr>
          <w:sz w:val="40"/>
          <w:szCs w:val="40"/>
        </w:rPr>
        <w:t>A</w:t>
      </w:r>
      <w:r w:rsidR="00C172A1">
        <w:rPr>
          <w:sz w:val="40"/>
          <w:szCs w:val="40"/>
        </w:rPr>
        <w:t>.</w:t>
      </w:r>
      <w:r>
        <w:rPr>
          <w:sz w:val="40"/>
          <w:szCs w:val="40"/>
        </w:rPr>
        <w:t>C,los griegos lo usaban para establecer las proporciones de los templos,</w:t>
      </w:r>
      <w:r w:rsidRPr="005C4294">
        <w:t xml:space="preserve"> </w:t>
      </w:r>
      <w:r w:rsidRPr="005C4294">
        <w:rPr>
          <w:sz w:val="40"/>
          <w:szCs w:val="40"/>
        </w:rPr>
        <w:t xml:space="preserve">Platón consideró </w:t>
      </w:r>
      <w:r>
        <w:rPr>
          <w:sz w:val="40"/>
          <w:szCs w:val="40"/>
        </w:rPr>
        <w:t>el numero áureo</w:t>
      </w:r>
      <w:r w:rsidRPr="005C4294">
        <w:rPr>
          <w:sz w:val="40"/>
          <w:szCs w:val="40"/>
        </w:rPr>
        <w:t xml:space="preserve"> como la mejor de todas las relaciones matemáticas y la llave a la física del cosmos.</w:t>
      </w:r>
    </w:p>
    <w:p w:rsidR="00232487" w:rsidRDefault="00232487" w:rsidP="005C4294">
      <w:pPr>
        <w:pStyle w:val="Prrafodelista"/>
        <w:rPr>
          <w:sz w:val="40"/>
          <w:szCs w:val="40"/>
        </w:rPr>
      </w:pPr>
      <w:r>
        <w:rPr>
          <w:sz w:val="40"/>
          <w:szCs w:val="40"/>
        </w:rPr>
        <w:t xml:space="preserve">Este numero </w:t>
      </w:r>
      <w:r w:rsidRPr="00232487">
        <w:rPr>
          <w:sz w:val="40"/>
          <w:szCs w:val="40"/>
        </w:rPr>
        <w:t>se usó mucho en el Renacimiento, particularmente en las artes plásticas y la arquitectura. Se consideraba la proporción perfecta entre los lados de un rectángulo.</w:t>
      </w:r>
      <w:r>
        <w:rPr>
          <w:sz w:val="40"/>
          <w:szCs w:val="40"/>
        </w:rPr>
        <w:t xml:space="preserve"> Da Vinci uso el numero aureo para pintar a la mona lisa su cuadro mas famoso ,</w:t>
      </w:r>
      <w:r w:rsidRPr="00232487">
        <w:t xml:space="preserve"> </w:t>
      </w:r>
      <w:r>
        <w:rPr>
          <w:sz w:val="40"/>
          <w:szCs w:val="40"/>
        </w:rPr>
        <w:t xml:space="preserve"> Johannes Kepler</w:t>
      </w:r>
      <w:r w:rsidRPr="00232487">
        <w:rPr>
          <w:sz w:val="40"/>
          <w:szCs w:val="40"/>
        </w:rPr>
        <w:t>, mencionó la proporción</w:t>
      </w:r>
      <w:r>
        <w:rPr>
          <w:sz w:val="40"/>
          <w:szCs w:val="40"/>
        </w:rPr>
        <w:t xml:space="preserve"> del numero de oro</w:t>
      </w:r>
      <w:r w:rsidRPr="00232487">
        <w:rPr>
          <w:sz w:val="40"/>
          <w:szCs w:val="40"/>
        </w:rPr>
        <w:t>: “La geometría tiene dos grandes tesoros: uno es el teorema de Pitágoras; el otro, la división de una línea entre el extremo y su proporcional. El primero lo podemos comparar a una medida de oro; el segundo lo debemos denominar una joya preciosa”.</w:t>
      </w:r>
    </w:p>
    <w:p w:rsidR="00232487" w:rsidRDefault="00232487" w:rsidP="005C4294">
      <w:pPr>
        <w:pStyle w:val="Prrafodelista"/>
        <w:rPr>
          <w:sz w:val="40"/>
          <w:szCs w:val="40"/>
        </w:rPr>
      </w:pPr>
      <w:r>
        <w:rPr>
          <w:sz w:val="40"/>
          <w:szCs w:val="40"/>
        </w:rPr>
        <w:t xml:space="preserve">Hoy en dia el numero aureo se puede ver en distintos lugares, desde las tarjetas de crédito, </w:t>
      </w:r>
      <w:r>
        <w:rPr>
          <w:sz w:val="40"/>
          <w:szCs w:val="40"/>
        </w:rPr>
        <w:lastRenderedPageBreak/>
        <w:t>hasta las tarjetas de crédito o el edificio de la ONU.</w:t>
      </w:r>
    </w:p>
    <w:p w:rsidR="00232487" w:rsidRDefault="00232487" w:rsidP="00232487">
      <w:pPr>
        <w:pStyle w:val="Prrafodelista"/>
        <w:rPr>
          <w:sz w:val="40"/>
          <w:szCs w:val="40"/>
        </w:rPr>
      </w:pPr>
      <w:r>
        <w:rPr>
          <w:sz w:val="40"/>
          <w:szCs w:val="40"/>
        </w:rPr>
        <w:t>¿Que es el numero aureo?</w:t>
      </w:r>
    </w:p>
    <w:p w:rsidR="00232487" w:rsidRPr="00232487" w:rsidRDefault="00232487" w:rsidP="00232487">
      <w:pPr>
        <w:pStyle w:val="Prrafodelista"/>
        <w:rPr>
          <w:sz w:val="40"/>
          <w:szCs w:val="40"/>
        </w:rPr>
      </w:pPr>
      <w:r w:rsidRPr="00232487">
        <w:rPr>
          <w:sz w:val="40"/>
          <w:szCs w:val="40"/>
        </w:rPr>
        <w:t>Se divide un segmento cualquiera en dos partes de forma que la razón entre la totalidad del segmento y una parte (la mayor) sea igual a la razón entre esta parte y la otra. Matemáticamente, siendo las partes </w:t>
      </w:r>
      <w:r w:rsidRPr="00232487">
        <w:rPr>
          <w:i/>
          <w:iCs/>
          <w:sz w:val="40"/>
          <w:szCs w:val="40"/>
        </w:rPr>
        <w:t>a</w:t>
      </w:r>
      <w:r w:rsidRPr="00232487">
        <w:rPr>
          <w:sz w:val="40"/>
          <w:szCs w:val="40"/>
        </w:rPr>
        <w:t> y </w:t>
      </w:r>
      <w:r w:rsidRPr="00232487">
        <w:rPr>
          <w:i/>
          <w:iCs/>
          <w:sz w:val="40"/>
          <w:szCs w:val="40"/>
        </w:rPr>
        <w:t>b</w:t>
      </w:r>
      <w:r w:rsidRPr="00232487">
        <w:rPr>
          <w:sz w:val="40"/>
          <w:szCs w:val="40"/>
        </w:rPr>
        <w:t> :</w:t>
      </w:r>
    </w:p>
    <w:p w:rsidR="00232487" w:rsidRPr="00232487" w:rsidRDefault="00232487" w:rsidP="00232487">
      <w:pPr>
        <w:pStyle w:val="Prrafodelista"/>
        <w:rPr>
          <w:sz w:val="40"/>
          <w:szCs w:val="40"/>
        </w:rPr>
      </w:pPr>
      <w:r w:rsidRPr="00232487">
        <w:rPr>
          <w:sz w:val="40"/>
          <w:szCs w:val="40"/>
        </w:rPr>
        <w:drawing>
          <wp:inline distT="0" distB="0" distL="0" distR="0">
            <wp:extent cx="825500" cy="406400"/>
            <wp:effectExtent l="0" t="0" r="0" b="0"/>
            <wp:docPr id="8" name="Imagen 8" descr="'Número áureo'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'Número áureo'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2487" w:rsidRPr="00232487" w:rsidRDefault="00232487" w:rsidP="00232487">
      <w:pPr>
        <w:pStyle w:val="Prrafodelista"/>
        <w:rPr>
          <w:sz w:val="40"/>
          <w:szCs w:val="40"/>
        </w:rPr>
      </w:pPr>
      <w:r w:rsidRPr="00232487">
        <w:rPr>
          <w:sz w:val="40"/>
          <w:szCs w:val="40"/>
        </w:rPr>
        <w:t>Esta razón, que cumple la propiedad, es denominada razón áurea. Se puede obtener este número a partir de la expresión anterior:</w:t>
      </w:r>
    </w:p>
    <w:p w:rsidR="00232487" w:rsidRPr="00232487" w:rsidRDefault="00232487" w:rsidP="00232487">
      <w:pPr>
        <w:pStyle w:val="Prrafodelista"/>
        <w:rPr>
          <w:sz w:val="40"/>
          <w:szCs w:val="40"/>
        </w:rPr>
      </w:pPr>
      <w:r w:rsidRPr="00232487">
        <w:rPr>
          <w:sz w:val="40"/>
          <w:szCs w:val="40"/>
        </w:rPr>
        <w:drawing>
          <wp:inline distT="0" distB="0" distL="0" distR="0">
            <wp:extent cx="4419600" cy="406400"/>
            <wp:effectExtent l="0" t="0" r="0" b="0"/>
            <wp:docPr id="7" name="Imagen 7" descr="'Número áureo'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'Número áureo'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2487" w:rsidRPr="00232487" w:rsidRDefault="00232487" w:rsidP="00232487">
      <w:pPr>
        <w:pStyle w:val="Prrafodelista"/>
        <w:rPr>
          <w:sz w:val="40"/>
          <w:szCs w:val="40"/>
        </w:rPr>
      </w:pPr>
      <w:r w:rsidRPr="00232487">
        <w:rPr>
          <w:sz w:val="40"/>
          <w:szCs w:val="40"/>
        </w:rPr>
        <w:t>Se puede despejar </w:t>
      </w:r>
      <w:r w:rsidRPr="00232487">
        <w:rPr>
          <w:i/>
          <w:iCs/>
          <w:sz w:val="40"/>
          <w:szCs w:val="40"/>
        </w:rPr>
        <w:t>a</w:t>
      </w:r>
      <w:r w:rsidRPr="00232487">
        <w:rPr>
          <w:sz w:val="40"/>
          <w:szCs w:val="40"/>
        </w:rPr>
        <w:t> utilizando la fórmula general de las ecuaciones de segundo grado, teniendo en cuenta que </w:t>
      </w:r>
      <w:r w:rsidRPr="00232487">
        <w:rPr>
          <w:i/>
          <w:iCs/>
          <w:sz w:val="40"/>
          <w:szCs w:val="40"/>
        </w:rPr>
        <w:t>a</w:t>
      </w:r>
      <w:r w:rsidRPr="00232487">
        <w:rPr>
          <w:sz w:val="40"/>
          <w:szCs w:val="40"/>
        </w:rPr>
        <w:t> &gt; 0 y </w:t>
      </w:r>
      <w:r w:rsidRPr="00232487">
        <w:rPr>
          <w:i/>
          <w:iCs/>
          <w:sz w:val="40"/>
          <w:szCs w:val="40"/>
        </w:rPr>
        <w:t>b</w:t>
      </w:r>
      <w:r w:rsidRPr="00232487">
        <w:rPr>
          <w:sz w:val="40"/>
          <w:szCs w:val="40"/>
        </w:rPr>
        <w:t> &gt; 0:</w:t>
      </w:r>
    </w:p>
    <w:p w:rsidR="00232487" w:rsidRPr="00232487" w:rsidRDefault="00232487" w:rsidP="00232487">
      <w:pPr>
        <w:pStyle w:val="Prrafodelista"/>
        <w:rPr>
          <w:sz w:val="40"/>
          <w:szCs w:val="40"/>
        </w:rPr>
      </w:pPr>
      <w:r w:rsidRPr="00232487">
        <w:rPr>
          <w:sz w:val="40"/>
          <w:szCs w:val="40"/>
        </w:rPr>
        <w:drawing>
          <wp:inline distT="0" distB="0" distL="0" distR="0">
            <wp:extent cx="4781550" cy="527050"/>
            <wp:effectExtent l="0" t="0" r="0" b="6350"/>
            <wp:docPr id="6" name="Imagen 6" descr="'Número áureo'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'Número áureo'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0" cy="52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2487" w:rsidRPr="00232487" w:rsidRDefault="00232487" w:rsidP="00232487">
      <w:pPr>
        <w:pStyle w:val="Prrafodelista"/>
        <w:rPr>
          <w:sz w:val="40"/>
          <w:szCs w:val="40"/>
        </w:rPr>
      </w:pPr>
      <w:r w:rsidRPr="00232487">
        <w:rPr>
          <w:sz w:val="40"/>
          <w:szCs w:val="40"/>
        </w:rPr>
        <w:t>Dividiendo todo por </w:t>
      </w:r>
      <w:r w:rsidRPr="00232487">
        <w:rPr>
          <w:i/>
          <w:iCs/>
          <w:sz w:val="40"/>
          <w:szCs w:val="40"/>
        </w:rPr>
        <w:t>b</w:t>
      </w:r>
      <w:r w:rsidRPr="00232487">
        <w:rPr>
          <w:sz w:val="40"/>
          <w:szCs w:val="40"/>
        </w:rPr>
        <w:t> se obtiene:</w:t>
      </w:r>
    </w:p>
    <w:p w:rsidR="00232487" w:rsidRDefault="00232487" w:rsidP="00232487">
      <w:pPr>
        <w:pStyle w:val="Prrafodelista"/>
        <w:rPr>
          <w:sz w:val="40"/>
          <w:szCs w:val="40"/>
        </w:rPr>
      </w:pPr>
      <w:r w:rsidRPr="00232487">
        <w:rPr>
          <w:sz w:val="40"/>
          <w:szCs w:val="40"/>
        </w:rPr>
        <w:drawing>
          <wp:inline distT="0" distB="0" distL="0" distR="0">
            <wp:extent cx="1454150" cy="476250"/>
            <wp:effectExtent l="0" t="0" r="0" b="0"/>
            <wp:docPr id="5" name="Imagen 5" descr="'Número áureo'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'Número áureo'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1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2487" w:rsidRDefault="00EA176B" w:rsidP="00232487">
      <w:pPr>
        <w:pStyle w:val="Prrafodelista"/>
        <w:rPr>
          <w:sz w:val="40"/>
          <w:szCs w:val="40"/>
        </w:rPr>
      </w:pPr>
      <w:r>
        <w:rPr>
          <w:sz w:val="40"/>
          <w:szCs w:val="40"/>
        </w:rPr>
        <w:t>Rectangulo aureo</w:t>
      </w:r>
    </w:p>
    <w:p w:rsidR="00EA176B" w:rsidRPr="00232487" w:rsidRDefault="00EA176B" w:rsidP="00232487">
      <w:pPr>
        <w:pStyle w:val="Prrafodelista"/>
        <w:rPr>
          <w:sz w:val="40"/>
          <w:szCs w:val="40"/>
        </w:rPr>
      </w:pPr>
      <w:r w:rsidRPr="00EA176B">
        <w:rPr>
          <w:sz w:val="40"/>
          <w:szCs w:val="40"/>
        </w:rPr>
        <w:drawing>
          <wp:inline distT="0" distB="0" distL="0" distR="0">
            <wp:extent cx="2838450" cy="1530350"/>
            <wp:effectExtent l="0" t="0" r="0" b="0"/>
            <wp:docPr id="9" name="Imagen 9" descr="https://upload.wikimedia.org/wikipedia/commons/thumb/8/8e/SimilarGoldenRectangles.svg/220px-SimilarGoldenRectangles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https://upload.wikimedia.org/wikipedia/commons/thumb/8/8e/SimilarGoldenRectangles.svg/220px-SimilarGoldenRectangles.svg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8580" cy="15412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2487" w:rsidRPr="00EA176B" w:rsidRDefault="00232487" w:rsidP="00EA176B">
      <w:pPr>
        <w:rPr>
          <w:sz w:val="40"/>
          <w:szCs w:val="40"/>
        </w:rPr>
      </w:pPr>
    </w:p>
    <w:p w:rsidR="005C4294" w:rsidRDefault="00EA176B">
      <w:pPr>
        <w:rPr>
          <w:sz w:val="48"/>
          <w:szCs w:val="48"/>
        </w:rPr>
      </w:pPr>
      <w:r>
        <w:rPr>
          <w:sz w:val="48"/>
          <w:szCs w:val="48"/>
        </w:rPr>
        <w:t>Numero de plata:</w:t>
      </w:r>
    </w:p>
    <w:p w:rsidR="00EA176B" w:rsidRDefault="00EA176B">
      <w:pPr>
        <w:rPr>
          <w:sz w:val="48"/>
          <w:szCs w:val="48"/>
        </w:rPr>
      </w:pPr>
      <w:r w:rsidRPr="00EA176B">
        <w:rPr>
          <w:sz w:val="48"/>
          <w:szCs w:val="48"/>
        </w:rPr>
        <w:t>El número de plata (δ) es un</w:t>
      </w:r>
      <w:r w:rsidR="00F241F5">
        <w:rPr>
          <w:sz w:val="48"/>
          <w:szCs w:val="48"/>
        </w:rPr>
        <w:t xml:space="preserve"> número irracional creado por </w:t>
      </w:r>
      <w:r w:rsidRPr="00EA176B">
        <w:rPr>
          <w:sz w:val="48"/>
          <w:szCs w:val="48"/>
        </w:rPr>
        <w:t>la suma de 1 y la raíz cuadrada de 2: δ = 1 + √2 ≈ 2,4142135.....</w:t>
      </w:r>
      <w:r w:rsidRPr="00EA176B">
        <w:rPr>
          <w:sz w:val="48"/>
          <w:szCs w:val="48"/>
        </w:rPr>
        <w:br/>
        <w:t>Un rectángulo cuya relación de aspecto sea igual a la razón plateada se denomina rectángulo plateado</w:t>
      </w:r>
    </w:p>
    <w:p w:rsidR="00F241F5" w:rsidRDefault="00F241F5">
      <w:pPr>
        <w:rPr>
          <w:sz w:val="48"/>
          <w:szCs w:val="48"/>
        </w:rPr>
      </w:pPr>
      <w:r w:rsidRPr="00F241F5">
        <w:drawing>
          <wp:inline distT="0" distB="0" distL="0" distR="0" wp14:anchorId="00A920C5" wp14:editId="30CB2A6B">
            <wp:extent cx="4838700" cy="276860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51105" cy="27756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41F5" w:rsidRDefault="00F241F5" w:rsidP="00F241F5">
      <w:pPr>
        <w:rPr>
          <w:b/>
          <w:bCs/>
          <w:sz w:val="48"/>
          <w:szCs w:val="48"/>
        </w:rPr>
      </w:pPr>
      <w:r w:rsidRPr="00F241F5">
        <w:rPr>
          <w:b/>
          <w:bCs/>
          <w:sz w:val="48"/>
          <w:szCs w:val="48"/>
        </w:rPr>
        <w:t>EL NÚMERO DE BRONCE</w:t>
      </w:r>
    </w:p>
    <w:p w:rsidR="00F241F5" w:rsidRDefault="00F241F5" w:rsidP="00F241F5">
      <w:pPr>
        <w:rPr>
          <w:sz w:val="48"/>
          <w:szCs w:val="48"/>
        </w:rPr>
      </w:pPr>
      <w:r w:rsidRPr="00F241F5">
        <w:rPr>
          <w:b/>
          <w:bCs/>
          <w:sz w:val="48"/>
          <w:szCs w:val="48"/>
        </w:rPr>
        <w:drawing>
          <wp:inline distT="0" distB="0" distL="0" distR="0">
            <wp:extent cx="1835150" cy="457200"/>
            <wp:effectExtent l="0" t="0" r="0" b="0"/>
            <wp:docPr id="12" name="Imagen 12" descr="http://2.bp.blogspot.com/_mQBfJHwWTP0/SX4u53uyf3I/AAAAAAAAAJ0/UwnAaPtLoSo/s200/numerobronce.bmp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295721783581900658" descr="http://2.bp.blogspot.com/_mQBfJHwWTP0/SX4u53uyf3I/AAAAAAAAAJ0/UwnAaPtLoSo/s200/numerobronce.bmp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51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41F5" w:rsidRPr="00F241F5" w:rsidRDefault="00F241F5" w:rsidP="00F241F5">
      <w:pPr>
        <w:rPr>
          <w:sz w:val="48"/>
          <w:szCs w:val="48"/>
        </w:rPr>
      </w:pPr>
      <w:r w:rsidRPr="00F241F5">
        <w:rPr>
          <w:sz w:val="48"/>
          <w:szCs w:val="48"/>
        </w:rPr>
        <w:t>Viene de la ecuación x^2-3x-1=0, cuya solución positiva es</w:t>
      </w:r>
    </w:p>
    <w:p w:rsidR="00F241F5" w:rsidRDefault="00F241F5" w:rsidP="00F241F5">
      <w:pPr>
        <w:rPr>
          <w:sz w:val="48"/>
          <w:szCs w:val="48"/>
        </w:rPr>
      </w:pPr>
      <w:r w:rsidRPr="00F241F5">
        <w:rPr>
          <w:sz w:val="48"/>
          <w:szCs w:val="48"/>
        </w:rPr>
        <w:drawing>
          <wp:inline distT="0" distB="0" distL="0" distR="0">
            <wp:extent cx="1581150" cy="457200"/>
            <wp:effectExtent l="0" t="0" r="0" b="0"/>
            <wp:docPr id="13" name="Imagen 13" descr="http://2.bp.blogspot.com/_mQBfJHwWTP0/SX4mJsuPl6I/AAAAAAAAAJE/LrN8UAnUMx8/s200/numero+bronce.bmp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295712159900080034" descr="http://2.bp.blogspot.com/_mQBfJHwWTP0/SX4mJsuPl6I/AAAAAAAAAJE/LrN8UAnUMx8/s200/numero+bronce.bmp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41F5" w:rsidRDefault="00F241F5" w:rsidP="00F241F5">
      <w:pPr>
        <w:rPr>
          <w:sz w:val="48"/>
          <w:szCs w:val="48"/>
        </w:rPr>
      </w:pPr>
      <w:r>
        <w:rPr>
          <w:sz w:val="48"/>
          <w:szCs w:val="48"/>
        </w:rPr>
        <w:lastRenderedPageBreak/>
        <w:t>Numero de cobre</w:t>
      </w:r>
    </w:p>
    <w:p w:rsidR="00F241F5" w:rsidRPr="00F241F5" w:rsidRDefault="00F241F5" w:rsidP="00F241F5">
      <w:pPr>
        <w:rPr>
          <w:sz w:val="48"/>
          <w:szCs w:val="48"/>
        </w:rPr>
      </w:pPr>
      <w:r w:rsidRPr="00F241F5">
        <w:rPr>
          <w:sz w:val="48"/>
          <w:szCs w:val="48"/>
        </w:rPr>
        <w:drawing>
          <wp:inline distT="0" distB="0" distL="0" distR="0">
            <wp:extent cx="3181350" cy="2545080"/>
            <wp:effectExtent l="0" t="0" r="0" b="7620"/>
            <wp:docPr id="14" name="Imagen 14" descr="Número de cob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Número de cobre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774" cy="25454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41F5" w:rsidRDefault="00E90001" w:rsidP="00F241F5">
      <w:pPr>
        <w:rPr>
          <w:sz w:val="48"/>
          <w:szCs w:val="48"/>
        </w:rPr>
      </w:pPr>
      <w:r>
        <w:rPr>
          <w:sz w:val="48"/>
          <w:szCs w:val="48"/>
        </w:rPr>
        <w:t>Numero de niquel</w:t>
      </w:r>
    </w:p>
    <w:p w:rsidR="00E90001" w:rsidRDefault="00E90001" w:rsidP="00F241F5">
      <w:pPr>
        <w:rPr>
          <w:sz w:val="48"/>
          <w:szCs w:val="48"/>
        </w:rPr>
      </w:pPr>
      <w:r>
        <w:rPr>
          <w:noProof/>
        </w:rPr>
        <w:drawing>
          <wp:inline distT="0" distB="0" distL="0" distR="0">
            <wp:extent cx="4203700" cy="3362960"/>
            <wp:effectExtent l="0" t="0" r="6350" b="8890"/>
            <wp:docPr id="15" name="Imagen 15" descr="Número de niqu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Número de niquel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6456" cy="3365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0001" w:rsidRDefault="00E90001" w:rsidP="00F241F5">
      <w:pPr>
        <w:rPr>
          <w:sz w:val="48"/>
          <w:szCs w:val="48"/>
        </w:rPr>
      </w:pPr>
      <w:r>
        <w:rPr>
          <w:sz w:val="48"/>
          <w:szCs w:val="48"/>
        </w:rPr>
        <w:t>Numero de platino</w:t>
      </w:r>
    </w:p>
    <w:p w:rsidR="00E90001" w:rsidRDefault="00E90001" w:rsidP="00F241F5">
      <w:pPr>
        <w:rPr>
          <w:sz w:val="48"/>
          <w:szCs w:val="48"/>
        </w:rPr>
      </w:pPr>
      <w:r>
        <w:rPr>
          <w:noProof/>
        </w:rPr>
        <w:drawing>
          <wp:inline distT="0" distB="0" distL="0" distR="0" wp14:anchorId="0F8F3174" wp14:editId="0368ECD0">
            <wp:extent cx="2476500" cy="1180771"/>
            <wp:effectExtent l="0" t="0" r="0" b="635"/>
            <wp:docPr id="16" name="Imagen 16" descr="Número de plati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Número de platino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9834" cy="11966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0001" w:rsidRPr="00F241F5" w:rsidRDefault="00E90001" w:rsidP="00F241F5">
      <w:pPr>
        <w:rPr>
          <w:sz w:val="48"/>
          <w:szCs w:val="48"/>
        </w:rPr>
      </w:pPr>
    </w:p>
    <w:p w:rsidR="00F241F5" w:rsidRPr="005C4294" w:rsidRDefault="00F241F5">
      <w:pPr>
        <w:rPr>
          <w:sz w:val="48"/>
          <w:szCs w:val="48"/>
        </w:rPr>
      </w:pPr>
    </w:p>
    <w:sectPr w:rsidR="00F241F5" w:rsidRPr="005C429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60240F"/>
    <w:multiLevelType w:val="hybridMultilevel"/>
    <w:tmpl w:val="2D7EA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875F39"/>
    <w:multiLevelType w:val="hybridMultilevel"/>
    <w:tmpl w:val="8CE49EE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294"/>
    <w:rsid w:val="00232487"/>
    <w:rsid w:val="005C4294"/>
    <w:rsid w:val="00BD1AD9"/>
    <w:rsid w:val="00C172A1"/>
    <w:rsid w:val="00E90001"/>
    <w:rsid w:val="00EA176B"/>
    <w:rsid w:val="00F24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1861B"/>
  <w15:chartTrackingRefBased/>
  <w15:docId w15:val="{9BFB5538-42AA-4C7A-8FAE-2685E9D5E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C42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62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://2.bp.blogspot.com/_mQBfJHwWTP0/SX4mJsuPl6I/AAAAAAAAAJE/LrN8UAnUMx8/s1600-h/numero+bronce.bmp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7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2.bp.blogspot.com/_mQBfJHwWTP0/SX4u53uyf3I/AAAAAAAAAJ0/UwnAaPtLoSo/s1600-h/numerobronce.bmp" TargetMode="External"/><Relationship Id="rId5" Type="http://schemas.openxmlformats.org/officeDocument/2006/relationships/image" Target="media/image1.png"/><Relationship Id="rId15" Type="http://schemas.openxmlformats.org/officeDocument/2006/relationships/image" Target="media/image9.jpeg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298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Jimenez</dc:creator>
  <cp:keywords/>
  <dc:description/>
  <cp:lastModifiedBy>Sergio Jimenez</cp:lastModifiedBy>
  <cp:revision>2</cp:revision>
  <dcterms:created xsi:type="dcterms:W3CDTF">2017-10-04T21:28:00Z</dcterms:created>
  <dcterms:modified xsi:type="dcterms:W3CDTF">2017-10-04T22:14:00Z</dcterms:modified>
</cp:coreProperties>
</file>